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35" w:rsidRDefault="00D17935">
      <w:pPr>
        <w:rPr>
          <w:b/>
        </w:rPr>
      </w:pPr>
    </w:p>
    <w:p w:rsidR="00A32D7D" w:rsidRDefault="00A32D7D">
      <w:bookmarkStart w:id="0" w:name="_GoBack"/>
      <w:bookmarkEnd w:id="0"/>
      <w:r w:rsidRPr="00A32D7D">
        <w:rPr>
          <w:b/>
        </w:rPr>
        <w:t>Faith</w:t>
      </w:r>
      <w:r>
        <w:rPr>
          <w:b/>
        </w:rPr>
        <w:t xml:space="preserve"> –</w:t>
      </w:r>
      <w:r>
        <w:t>Special conviction God gives to some to be firmly persuaded of God’s power and promises to accomplish His will and purpose and to display such a confidence in Him and His Word that circumstances and obstacles do not shake that conviction; divine enablement to act on God’s promises with confidence and unwavering belief in God’s ability to fulfill His purposes. (</w:t>
      </w:r>
      <w:r w:rsidRPr="00A32D7D">
        <w:rPr>
          <w:color w:val="4F81BD" w:themeColor="accent1"/>
          <w:u w:val="single"/>
        </w:rPr>
        <w:t>1 Corinthians 12:7-11; Mark 5:25-34; Acts 27:21-25; Hebrews 11; Romans 4:18-21</w:t>
      </w:r>
      <w:r>
        <w:t>)</w:t>
      </w:r>
    </w:p>
    <w:p w:rsidR="00A32D7D" w:rsidRDefault="00A32D7D">
      <w:r>
        <w:t>People with this gift:</w:t>
      </w:r>
    </w:p>
    <w:p w:rsidR="00A32D7D" w:rsidRDefault="00A32D7D" w:rsidP="00A32D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A32D7D">
        <w:rPr>
          <w:sz w:val="20"/>
          <w:szCs w:val="20"/>
        </w:rPr>
        <w:t>elieve the promises of God and inspire others to do the same</w:t>
      </w:r>
    </w:p>
    <w:p w:rsidR="00A32D7D" w:rsidRDefault="00A32D7D" w:rsidP="00A32D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act in complete confidence of God’s ability to overcome obstacles</w:t>
      </w:r>
    </w:p>
    <w:p w:rsidR="00A32D7D" w:rsidRDefault="00A32D7D" w:rsidP="00A32D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 an attitude of trust in God’s will and his promises</w:t>
      </w:r>
    </w:p>
    <w:p w:rsidR="00A32D7D" w:rsidRDefault="00A32D7D" w:rsidP="00A32D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advance the cause of Christ because they go forward when others will not</w:t>
      </w:r>
    </w:p>
    <w:p w:rsidR="00A32D7D" w:rsidRDefault="00A32D7D" w:rsidP="00A32D7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ask God for what is needed and trust him for his provision</w:t>
      </w:r>
    </w:p>
    <w:p w:rsidR="00A32D7D" w:rsidRDefault="00A32D7D" w:rsidP="00A32D7D">
      <w:r w:rsidRPr="00A32D7D">
        <w:rPr>
          <w:b/>
        </w:rPr>
        <w:t>Giving</w:t>
      </w:r>
      <w:r>
        <w:rPr>
          <w:b/>
        </w:rPr>
        <w:t xml:space="preserve"> </w:t>
      </w:r>
      <w:r w:rsidRPr="00A32D7D">
        <w:rPr>
          <w:i/>
        </w:rPr>
        <w:t>(Serving Gift)</w:t>
      </w:r>
      <w:r>
        <w:rPr>
          <w:i/>
        </w:rPr>
        <w:t xml:space="preserve">- </w:t>
      </w:r>
      <w:r w:rsidRPr="00A32D7D">
        <w:t>Gift</w:t>
      </w:r>
      <w:r>
        <w:t xml:space="preserve"> enabling a believer to recognize God’s blessings and to respond to those blessings by generously, sacrificially, and cheerfully giving of one’s resources (</w:t>
      </w:r>
      <w:r w:rsidRPr="002519BA">
        <w:rPr>
          <w:i/>
        </w:rPr>
        <w:t>time, talen</w:t>
      </w:r>
      <w:r w:rsidR="002519BA" w:rsidRPr="002519BA">
        <w:rPr>
          <w:i/>
        </w:rPr>
        <w:t>t</w:t>
      </w:r>
      <w:r w:rsidRPr="002519BA">
        <w:rPr>
          <w:i/>
        </w:rPr>
        <w:t>, and treasure</w:t>
      </w:r>
      <w:r w:rsidR="002519BA">
        <w:rPr>
          <w:i/>
        </w:rPr>
        <w:t xml:space="preserve">) </w:t>
      </w:r>
      <w:r w:rsidR="002519BA">
        <w:t>without thought of return. People with this gift do not ask, “How much money do I need to give to God?” but “How much money do I need to live on?” (</w:t>
      </w:r>
      <w:r w:rsidR="002519BA" w:rsidRPr="002519BA">
        <w:rPr>
          <w:color w:val="4F81BD" w:themeColor="accent1"/>
          <w:u w:val="single"/>
        </w:rPr>
        <w:t>Romans 12:6-8; 2 Corinthians 9:6-15; 8:2-5; Mark 12:41-44; Matthew 6:3-4</w:t>
      </w:r>
      <w:r w:rsidR="002519BA">
        <w:t>)</w:t>
      </w:r>
    </w:p>
    <w:p w:rsidR="002519BA" w:rsidRDefault="002519BA" w:rsidP="00A32D7D">
      <w:r>
        <w:t>People with this gift:</w:t>
      </w:r>
    </w:p>
    <w:p w:rsidR="002519BA" w:rsidRDefault="002519BA" w:rsidP="002519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19BA">
        <w:rPr>
          <w:sz w:val="20"/>
          <w:szCs w:val="20"/>
        </w:rPr>
        <w:t>manage finances/limit their lifestyle in order to give as much of their resources as possible</w:t>
      </w:r>
    </w:p>
    <w:p w:rsidR="002519BA" w:rsidRDefault="002519BA" w:rsidP="002519B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support the work of ministry with sacrificial gifts to advance the Kingdom</w:t>
      </w:r>
    </w:p>
    <w:p w:rsidR="002519BA" w:rsidRDefault="002519BA" w:rsidP="002519B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meet tangible needs that enable spiritual growth to occur</w:t>
      </w:r>
    </w:p>
    <w:p w:rsidR="002519BA" w:rsidRDefault="002519BA" w:rsidP="002519B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 resources, generously and cheerfully, trusting God for His provision</w:t>
      </w:r>
    </w:p>
    <w:p w:rsidR="002519BA" w:rsidRDefault="002519BA" w:rsidP="002519B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may have a special ability to make money so that they may use it to further God’s work</w:t>
      </w:r>
    </w:p>
    <w:p w:rsidR="002519BA" w:rsidRDefault="002519BA" w:rsidP="002519BA">
      <w:r w:rsidRPr="002519BA">
        <w:rPr>
          <w:b/>
        </w:rPr>
        <w:t>Healing</w:t>
      </w:r>
      <w:r>
        <w:rPr>
          <w:b/>
        </w:rPr>
        <w:t xml:space="preserve"> </w:t>
      </w:r>
      <w:r w:rsidRPr="002519BA">
        <w:rPr>
          <w:i/>
        </w:rPr>
        <w:t>(Sign Gift)</w:t>
      </w:r>
      <w:r>
        <w:rPr>
          <w:i/>
        </w:rPr>
        <w:t xml:space="preserve">- </w:t>
      </w:r>
      <w:r w:rsidRPr="002519BA">
        <w:t>Special</w:t>
      </w:r>
      <w:r>
        <w:t xml:space="preserve"> ability God gives to serve as a human instrument through whom it pleases Him to cure illness and restore health (</w:t>
      </w:r>
      <w:r w:rsidRPr="002519BA">
        <w:rPr>
          <w:i/>
        </w:rPr>
        <w:t>physically, emotionally, mentally, or spiritually</w:t>
      </w:r>
      <w:r>
        <w:rPr>
          <w:i/>
        </w:rPr>
        <w:t xml:space="preserve">) </w:t>
      </w:r>
      <w:r w:rsidRPr="002519BA">
        <w:t xml:space="preserve">apart </w:t>
      </w:r>
      <w:r>
        <w:t>from the use of natural means; divine enablement to be God’s means for restoring people to wholeness. (</w:t>
      </w:r>
      <w:r w:rsidRPr="00B73447">
        <w:rPr>
          <w:color w:val="4F81BD" w:themeColor="accent1"/>
          <w:u w:val="single"/>
        </w:rPr>
        <w:t>1 Corinthians 12:7-11; 28-31; Acts 3:1-10; 14-8-10; James 5:14</w:t>
      </w:r>
      <w:r w:rsidR="00B73447" w:rsidRPr="00B73447">
        <w:rPr>
          <w:color w:val="4F81BD" w:themeColor="accent1"/>
          <w:u w:val="single"/>
        </w:rPr>
        <w:t>-16; Luke 9:1-2</w:t>
      </w:r>
      <w:r w:rsidR="00B73447">
        <w:t>)</w:t>
      </w:r>
    </w:p>
    <w:p w:rsidR="00B73447" w:rsidRDefault="00B73447" w:rsidP="002519BA">
      <w:r>
        <w:t>People with this gift:</w:t>
      </w:r>
    </w:p>
    <w:p w:rsidR="00B73447" w:rsidRDefault="00B73447" w:rsidP="00B7344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3447">
        <w:rPr>
          <w:sz w:val="20"/>
          <w:szCs w:val="20"/>
        </w:rPr>
        <w:t>demonstrate the power of God and bring restoration to the sick and diseased</w:t>
      </w:r>
    </w:p>
    <w:p w:rsidR="00B73447" w:rsidRDefault="00B73447" w:rsidP="00B7344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authenticate a message from God through healing</w:t>
      </w:r>
    </w:p>
    <w:p w:rsidR="00B73447" w:rsidRDefault="00B73447" w:rsidP="00B7344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 it as an opportunity to communicate a Biblical truth and to see God glorified</w:t>
      </w:r>
    </w:p>
    <w:p w:rsidR="00B73447" w:rsidRDefault="00B73447" w:rsidP="00B73447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pray</w:t>
      </w:r>
      <w:proofErr w:type="gramEnd"/>
      <w:r>
        <w:rPr>
          <w:sz w:val="20"/>
          <w:szCs w:val="20"/>
        </w:rPr>
        <w:t>, touch, or speak words that miraculously bring healing to one’s body.</w:t>
      </w:r>
    </w:p>
    <w:p w:rsidR="00B73447" w:rsidRPr="00B73447" w:rsidRDefault="00B73447" w:rsidP="00B73447">
      <w:pPr>
        <w:rPr>
          <w:color w:val="4F81BD" w:themeColor="accent1"/>
        </w:rPr>
      </w:pPr>
      <w:r w:rsidRPr="00B73447">
        <w:rPr>
          <w:b/>
        </w:rPr>
        <w:t>Helps/Serving</w:t>
      </w:r>
      <w:r>
        <w:rPr>
          <w:b/>
        </w:rPr>
        <w:t xml:space="preserve"> </w:t>
      </w:r>
      <w:r>
        <w:t>(</w:t>
      </w:r>
      <w:r w:rsidRPr="00B73447">
        <w:rPr>
          <w:i/>
        </w:rPr>
        <w:t>Serving Gift</w:t>
      </w:r>
      <w:r>
        <w:t xml:space="preserve">) – Special ability God gives to serve the church in a supporting role or to invest their talents in the life and ministry of others in the body enabling them </w:t>
      </w:r>
      <w:proofErr w:type="spellStart"/>
      <w:r>
        <w:t>t</w:t>
      </w:r>
      <w:proofErr w:type="spellEnd"/>
      <w:r>
        <w:t xml:space="preserve"> increase their effectiveness; divine enablement to accomplish practical and necessary tasks which free-up, support, and meet needs of others. (</w:t>
      </w:r>
      <w:r w:rsidRPr="00B73447">
        <w:rPr>
          <w:color w:val="4F81BD" w:themeColor="accent1"/>
          <w:u w:val="single"/>
        </w:rPr>
        <w:t>1 Corinthians 12:28-31; Romans 12:6-8; 16:1-2; Mark 15:40-41; Acts 9:36: Galatians 6:2; 1 Peter 4:11; Philippians 2:19-23: Luke 22:24-27: John 13:14</w:t>
      </w:r>
      <w:r>
        <w:rPr>
          <w:color w:val="4F81BD" w:themeColor="accent1"/>
        </w:rPr>
        <w:t>)</w:t>
      </w:r>
    </w:p>
    <w:sectPr w:rsidR="00B73447" w:rsidRPr="00B73447" w:rsidSect="00D17935">
      <w:headerReference w:type="default" r:id="rId8"/>
      <w:footerReference w:type="default" r:id="rId9"/>
      <w:pgSz w:w="12240" w:h="15840"/>
      <w:pgMar w:top="720" w:right="720" w:bottom="720" w:left="720" w:header="36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F3" w:rsidRDefault="00FF6DF3" w:rsidP="00A32D7D">
      <w:pPr>
        <w:spacing w:after="0" w:line="240" w:lineRule="auto"/>
      </w:pPr>
      <w:r>
        <w:separator/>
      </w:r>
    </w:p>
  </w:endnote>
  <w:endnote w:type="continuationSeparator" w:id="0">
    <w:p w:rsidR="00FF6DF3" w:rsidRDefault="00FF6DF3" w:rsidP="00A3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7D" w:rsidRDefault="00A32D7D" w:rsidP="00A32D7D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F3" w:rsidRDefault="00FF6DF3" w:rsidP="00A32D7D">
      <w:pPr>
        <w:spacing w:after="0" w:line="240" w:lineRule="auto"/>
      </w:pPr>
      <w:r>
        <w:separator/>
      </w:r>
    </w:p>
  </w:footnote>
  <w:footnote w:type="continuationSeparator" w:id="0">
    <w:p w:rsidR="00FF6DF3" w:rsidRDefault="00FF6DF3" w:rsidP="00A3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539271"/>
      <w:docPartObj>
        <w:docPartGallery w:val="Page Numbers (Margins)"/>
        <w:docPartUnique/>
      </w:docPartObj>
    </w:sdtPr>
    <w:sdtContent>
      <w:p w:rsidR="00D17935" w:rsidRDefault="00D1793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7AFBF7" wp14:editId="5620FF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935" w:rsidRDefault="00D1793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D179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17935" w:rsidRDefault="00D1793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D179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702"/>
    <w:multiLevelType w:val="hybridMultilevel"/>
    <w:tmpl w:val="A90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3072"/>
    <w:multiLevelType w:val="hybridMultilevel"/>
    <w:tmpl w:val="A78A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06510"/>
    <w:multiLevelType w:val="hybridMultilevel"/>
    <w:tmpl w:val="BD18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7D"/>
    <w:rsid w:val="002519BA"/>
    <w:rsid w:val="00297FE5"/>
    <w:rsid w:val="002C5428"/>
    <w:rsid w:val="00A32D7D"/>
    <w:rsid w:val="00B73447"/>
    <w:rsid w:val="00D17935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7D"/>
  </w:style>
  <w:style w:type="paragraph" w:styleId="Footer">
    <w:name w:val="footer"/>
    <w:basedOn w:val="Normal"/>
    <w:link w:val="FooterChar"/>
    <w:uiPriority w:val="99"/>
    <w:unhideWhenUsed/>
    <w:rsid w:val="00A3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7D"/>
  </w:style>
  <w:style w:type="paragraph" w:styleId="ListParagraph">
    <w:name w:val="List Paragraph"/>
    <w:basedOn w:val="Normal"/>
    <w:uiPriority w:val="34"/>
    <w:qFormat/>
    <w:rsid w:val="00A3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7D"/>
  </w:style>
  <w:style w:type="paragraph" w:styleId="Footer">
    <w:name w:val="footer"/>
    <w:basedOn w:val="Normal"/>
    <w:link w:val="FooterChar"/>
    <w:uiPriority w:val="99"/>
    <w:unhideWhenUsed/>
    <w:rsid w:val="00A3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7D"/>
  </w:style>
  <w:style w:type="paragraph" w:styleId="ListParagraph">
    <w:name w:val="List Paragraph"/>
    <w:basedOn w:val="Normal"/>
    <w:uiPriority w:val="34"/>
    <w:qFormat/>
    <w:rsid w:val="00A3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cp:lastPrinted>2014-05-14T23:22:00Z</cp:lastPrinted>
  <dcterms:created xsi:type="dcterms:W3CDTF">2014-05-14T22:54:00Z</dcterms:created>
  <dcterms:modified xsi:type="dcterms:W3CDTF">2014-11-13T19:15:00Z</dcterms:modified>
</cp:coreProperties>
</file>